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fqlpyzvfhecs" w:id="0"/>
      <w:bookmarkEnd w:id="0"/>
      <w:r w:rsidDel="00000000" w:rsidR="00000000" w:rsidRPr="00000000">
        <w:rPr>
          <w:b w:val="1"/>
          <w:rtl w:val="0"/>
        </w:rPr>
        <w:t xml:space="preserve">Authorization Letter to Bank for Cash Withdrawal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[Bank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[Branch Address]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Subject: Authorization Letter for Cash Withdrawal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Dear [Bank Manager's Name],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I, [Your Full Name], am writing this letter to authorize [Authorized Person's Name] to withdraw cash from my account with your [Branch Name] branch. The details of the withdrawal are as follows: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Amount: [Amount in Words and Figures]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Purpose of Withdrawal: [Specify the purpose, if necessary]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Date of Withdrawal: [Date]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 details of the authorized person are as follows: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[Authorized Person's Full Name]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[Authorized Person's Address]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[Authorized Person's Contact Number]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[Authorized Person's Email Address]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 am unable to visit the bank in person to withdraw cash due to [mention the reason, if necessary], and I trust [Authorized Person's Name] to act as my representative for this specific purpose.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 understand that the bank may require proof of identity from [Authorized Person's Name], and I have enclosed a copy of my valid identification for verification purposes.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This authorization is valid from [Start Date] to [End Date], and I request you to release the specified cash amount to [Authorized Person's Name] during this period. I kindly ask you to update your records accordingly.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Thank you for your prompt attention to this matter. If there are any additional requirements or if you need further information, please feel free to contact me at [Your Phone Number] or [Your Email Address].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[Your Full Name]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[Your Signature]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[Enclosure: Copy of Identification]</w:t>
      </w: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